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01C15174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663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705E8D41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 xml:space="preserve">о прекращении производства </w:t>
      </w:r>
    </w:p>
    <w:p w:rsidR="00625457" w:rsidRPr="00B56D80" w:rsidP="00625457" w14:paraId="765DE6B5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0B68947C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46150DB9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Pr="00B56D80" w:rsidR="004C273A">
        <w:rPr>
          <w:rFonts w:eastAsia="MS Mincho"/>
          <w:sz w:val="27"/>
          <w:szCs w:val="27"/>
        </w:rPr>
        <w:t>3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30BC4049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40FAEE5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75962D7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F4744D" w:rsidRPr="00B56D80" w:rsidP="00104472" w14:paraId="1D5AE801" w14:textId="6CD2CC4E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B56D80">
        <w:rPr>
          <w:rFonts w:ascii="Times New Roman" w:eastAsia="MS Mincho" w:hAnsi="Times New Roman"/>
          <w:sz w:val="27"/>
          <w:szCs w:val="27"/>
        </w:rPr>
        <w:t xml:space="preserve">должностного лица – президента Общественной организации «Объединенная Федерация дзюдо и самбо» Пилипчука Геннадия Николаевича, </w:t>
      </w:r>
      <w:r w:rsidR="0021235E">
        <w:rPr>
          <w:rFonts w:ascii="Times New Roman" w:eastAsia="MS Mincho" w:hAnsi="Times New Roman"/>
          <w:sz w:val="27"/>
          <w:szCs w:val="27"/>
        </w:rPr>
        <w:t>---</w:t>
      </w:r>
    </w:p>
    <w:p w:rsidR="00663187" w:rsidRPr="00B56D80" w:rsidP="00104472" w14:paraId="438323A3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</w:p>
    <w:p w:rsidR="00000B83" w:rsidRPr="00B56D80" w14:paraId="18FB03AD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70C8C70E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618961AA" w14:textId="6D347E4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 01.04.202</w:t>
      </w:r>
      <w:r w:rsidRPr="00B56D80" w:rsidR="000B0F21">
        <w:rPr>
          <w:color w:val="000000"/>
          <w:sz w:val="27"/>
          <w:szCs w:val="27"/>
          <w:shd w:val="clear" w:color="auto" w:fill="FFFFFF"/>
        </w:rPr>
        <w:t>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по адресу: ХМАО-Югра, г</w:t>
      </w:r>
      <w:r w:rsidR="0021235E">
        <w:rPr>
          <w:color w:val="000000"/>
          <w:sz w:val="27"/>
          <w:szCs w:val="27"/>
          <w:shd w:val="clear" w:color="auto" w:fill="FFFFFF"/>
        </w:rPr>
        <w:t>----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президент Общественной организации «Объединенная Федерация дзюдо и самбо» Пилипчук Г.Н., в нарушение пп. 5 п. 1. ст. 23 Налогового кодекса Российской Федерации своевременно не представил бухгалтерскую (финансовую) отчетность за 2025 год, срок предоставления которой – не позднее 31.03.2026</w:t>
      </w:r>
      <w:r w:rsidRPr="00B56D80" w:rsidR="007350DB">
        <w:rPr>
          <w:sz w:val="27"/>
          <w:szCs w:val="27"/>
        </w:rPr>
        <w:t>, то есть совершил административное правонарушение, предусмотренное ст. 19.7 Кодекса Российской Федерации об административных правонарушениях.</w:t>
      </w:r>
    </w:p>
    <w:p w:rsidR="00BB3C71" w:rsidRPr="00B56D80" w:rsidP="00BB3C71" w14:paraId="6E74A114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 </w:t>
      </w:r>
    </w:p>
    <w:p w:rsidR="00BB3C71" w:rsidRPr="00B56D80" w:rsidP="00BB3C71" w14:paraId="0B5472CE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Исследовав представленные материалы дела, мировой судья приходит к следующему.</w:t>
      </w:r>
    </w:p>
    <w:p w:rsidR="00F4744D" w:rsidRPr="00B56D80" w:rsidP="00F4744D" w14:paraId="41C50A19" w14:textId="77777777">
      <w:pPr>
        <w:ind w:firstLine="708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В силу ст. 19.7 Кодекса Российской Федерации об административных правонарушениях административно-противоправным и наказуемым признается </w:t>
      </w:r>
      <w:r w:rsidRPr="00B56D80" w:rsidR="00BB3C71">
        <w:rPr>
          <w:sz w:val="27"/>
          <w:szCs w:val="27"/>
        </w:rPr>
        <w:t xml:space="preserve"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</w:t>
      </w:r>
      <w:r w:rsidRPr="00B56D80" w:rsidR="00BB3C71">
        <w:rPr>
          <w:sz w:val="27"/>
          <w:szCs w:val="27"/>
        </w:rPr>
        <w:t>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2, 4, 10 и 11 статьи 8.28.1, статьей 8.32.1, частью 1 статьи 8.49, частью 5 статьи 14.5, частью 4 статьи 14.28, частью 1 статьи 14.46.2, частью 2 статьи 14.57, статьями 19.4.3, 19.7.1, 19.7.2, 19.7.3, 19.7.5, 19.7.5-1, 19.7.7, 19.7.8, 19.7.9, 19.7.12 - 19.7.16, 19.8, 19.8.3, частями 2, 7, 8 и 9 статьи 19.34 настоящего Кодекса</w:t>
      </w:r>
      <w:r w:rsidRPr="00B56D80">
        <w:rPr>
          <w:sz w:val="27"/>
          <w:szCs w:val="27"/>
        </w:rPr>
        <w:t>.</w:t>
      </w:r>
    </w:p>
    <w:p w:rsidR="00BB3C71" w:rsidRPr="00B56D80" w:rsidP="00BB3C71" w14:paraId="3F2142F0" w14:textId="77777777">
      <w:pPr>
        <w:ind w:firstLine="708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Согласно п</w:t>
      </w:r>
      <w:r w:rsidR="00B56D80">
        <w:rPr>
          <w:sz w:val="27"/>
          <w:szCs w:val="27"/>
        </w:rPr>
        <w:t>п</w:t>
      </w:r>
      <w:r w:rsidRPr="00B56D80">
        <w:rPr>
          <w:sz w:val="27"/>
          <w:szCs w:val="27"/>
        </w:rPr>
        <w:t>. 5.1</w:t>
      </w:r>
      <w:r w:rsidR="00B56D80">
        <w:rPr>
          <w:sz w:val="27"/>
          <w:szCs w:val="27"/>
        </w:rPr>
        <w:t xml:space="preserve"> п. 1</w:t>
      </w:r>
      <w:r w:rsidRPr="00B56D80">
        <w:rPr>
          <w:sz w:val="27"/>
          <w:szCs w:val="27"/>
        </w:rPr>
        <w:t xml:space="preserve"> ст.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 Федеральным законом от 6 декабря 2011 года № 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подпунктом.</w:t>
      </w:r>
    </w:p>
    <w:p w:rsidR="00BB3C71" w:rsidRPr="00B56D80" w:rsidP="00BB3C71" w14:paraId="7A11D391" w14:textId="77777777">
      <w:pPr>
        <w:ind w:firstLine="708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В силу п. 3 ст. 18 Федерального Закона «О бухгалтерском учете»,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статьей. </w:t>
      </w:r>
      <w:r w:rsidRPr="00B56D80">
        <w:rPr>
          <w:sz w:val="27"/>
          <w:szCs w:val="27"/>
        </w:rPr>
        <w:tab/>
      </w:r>
    </w:p>
    <w:p w:rsidR="00BB3C71" w:rsidRPr="00B56D80" w:rsidP="00BB3C71" w14:paraId="18EE4E79" w14:textId="77777777">
      <w:pPr>
        <w:ind w:firstLine="708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Согласно письму от 11.11.2020 № 03-02-07/1/98186 Федеральным законом от 28.11.2018 № 444-ФЗ «О внесении изменений в Федеральный закон «О бухгалтерском учете» с 2020 года на ФНС России возложены функции по формированию и ведению государственного информационного ресурса бухгалтерской (финансовой) отчетности.</w:t>
      </w:r>
    </w:p>
    <w:p w:rsidR="00BB3C71" w:rsidRPr="00B56D80" w:rsidP="00BB3C71" w14:paraId="094547E9" w14:textId="77777777">
      <w:pPr>
        <w:ind w:firstLine="708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Таким образом, с учетом вышеприведенных норм, бухгалтерскую (финансовую отчетность) следовало представить в ФНС не позднее 31.03.2026. </w:t>
      </w:r>
    </w:p>
    <w:p w:rsidR="00F4744D" w:rsidRPr="00B56D80" w:rsidP="00BB3C71" w14:paraId="41E461DA" w14:textId="77777777">
      <w:pPr>
        <w:ind w:firstLine="708"/>
        <w:jc w:val="both"/>
        <w:rPr>
          <w:sz w:val="27"/>
          <w:szCs w:val="27"/>
          <w:lang w:val="x-none"/>
        </w:rPr>
      </w:pPr>
      <w:r w:rsidRPr="00B56D80">
        <w:rPr>
          <w:sz w:val="27"/>
          <w:szCs w:val="27"/>
        </w:rPr>
        <w:t>В обоснование виновности Пилипчука Г.Н. в совершении административного правонарушения, предусмотренного ст. 19.7 Кодекса Российской Федерации об административных правонарушениях, представлены следующие материалы</w:t>
      </w:r>
      <w:r w:rsidRPr="00B56D80" w:rsidR="00DB4360">
        <w:rPr>
          <w:sz w:val="27"/>
          <w:szCs w:val="27"/>
        </w:rPr>
        <w:t>:</w:t>
      </w:r>
    </w:p>
    <w:p w:rsidR="00BB3C71" w:rsidRPr="00B56D80" w:rsidP="00BB3C71" w14:paraId="718AC87A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- протокол об административном правонарушении № 86002612701872200001 от 07.05.2026, в котором указаны обстоятельства и событие административного правонарушения;</w:t>
      </w:r>
    </w:p>
    <w:p w:rsidR="00BB3C71" w:rsidRPr="00B56D80" w:rsidP="00BB3C71" w14:paraId="7439D9D1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- квитанция о приеме налоговой декларации (расчета), бухгалтерской (финансовой) отчетности в электронной форме, из которой следует, что бухгалтерская (финансовая) отчетность за 2025 год предоставлена </w:t>
      </w:r>
      <w:r w:rsidRPr="00B56D80" w:rsidR="003A5786">
        <w:rPr>
          <w:sz w:val="27"/>
          <w:szCs w:val="27"/>
        </w:rPr>
        <w:t>27</w:t>
      </w:r>
      <w:r w:rsidRPr="00B56D80">
        <w:rPr>
          <w:sz w:val="27"/>
          <w:szCs w:val="27"/>
        </w:rPr>
        <w:t>.0</w:t>
      </w:r>
      <w:r w:rsidRPr="00B56D80" w:rsidR="003A5786">
        <w:rPr>
          <w:sz w:val="27"/>
          <w:szCs w:val="27"/>
        </w:rPr>
        <w:t>4</w:t>
      </w:r>
      <w:r w:rsidRPr="00B56D80">
        <w:rPr>
          <w:sz w:val="27"/>
          <w:szCs w:val="27"/>
        </w:rPr>
        <w:t>.202</w:t>
      </w:r>
      <w:r w:rsidRPr="00B56D80" w:rsidR="003A5786">
        <w:rPr>
          <w:sz w:val="27"/>
          <w:szCs w:val="27"/>
        </w:rPr>
        <w:t>6</w:t>
      </w:r>
      <w:r w:rsidRPr="00B56D80">
        <w:rPr>
          <w:sz w:val="27"/>
          <w:szCs w:val="27"/>
        </w:rPr>
        <w:t>, т.е. с нарушением установленного срока;</w:t>
      </w:r>
    </w:p>
    <w:p w:rsidR="00727919" w:rsidRPr="00B56D80" w:rsidP="00BB3C71" w14:paraId="6A661D89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- выписк</w:t>
      </w:r>
      <w:r w:rsidRPr="00B56D80" w:rsidR="003A5786">
        <w:rPr>
          <w:sz w:val="27"/>
          <w:szCs w:val="27"/>
        </w:rPr>
        <w:t>а</w:t>
      </w:r>
      <w:r w:rsidRPr="00B56D80">
        <w:rPr>
          <w:sz w:val="27"/>
          <w:szCs w:val="27"/>
        </w:rPr>
        <w:t xml:space="preserve"> из Единого государственного реестра юридических лиц от </w:t>
      </w:r>
      <w:r w:rsidRPr="00B56D80" w:rsidR="003A5786">
        <w:rPr>
          <w:sz w:val="27"/>
          <w:szCs w:val="27"/>
        </w:rPr>
        <w:t>28</w:t>
      </w:r>
      <w:r w:rsidRPr="00B56D80">
        <w:rPr>
          <w:sz w:val="27"/>
          <w:szCs w:val="27"/>
        </w:rPr>
        <w:t>.</w:t>
      </w:r>
      <w:r w:rsidRPr="00B56D80" w:rsidR="003A5786">
        <w:rPr>
          <w:sz w:val="27"/>
          <w:szCs w:val="27"/>
        </w:rPr>
        <w:t>04</w:t>
      </w:r>
      <w:r w:rsidRPr="00B56D80">
        <w:rPr>
          <w:sz w:val="27"/>
          <w:szCs w:val="27"/>
        </w:rPr>
        <w:t>.202</w:t>
      </w:r>
      <w:r w:rsidRPr="00B56D80" w:rsidR="003A5786">
        <w:rPr>
          <w:sz w:val="27"/>
          <w:szCs w:val="27"/>
        </w:rPr>
        <w:t>6</w:t>
      </w:r>
      <w:r w:rsidRPr="00B56D80">
        <w:rPr>
          <w:sz w:val="27"/>
          <w:szCs w:val="27"/>
        </w:rPr>
        <w:t xml:space="preserve">, согласно которой </w:t>
      </w:r>
      <w:r w:rsidRPr="00B56D80" w:rsidR="003A5786">
        <w:rPr>
          <w:sz w:val="27"/>
          <w:szCs w:val="27"/>
        </w:rPr>
        <w:t>согласно которой лицом, имеющим право действовать без доверенности от имени юридического лица является Пилипчук Г.Н., налоговым органом, осуществляющим учет, является Межрайонная инспекция ФНС России № 7 по ХМАО – Югре.</w:t>
      </w:r>
    </w:p>
    <w:p w:rsidR="003A5786" w:rsidRPr="00B56D80" w:rsidP="003A5786" w14:paraId="6A87FF49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Изучив представленные доказательства, мировой судья не может согласиться с квалификацией действий Пилипчука Г.Н. по ст. 19.7 КоАП РФ.</w:t>
      </w:r>
    </w:p>
    <w:p w:rsidR="00B56D80" w:rsidRPr="00B56D80" w:rsidP="00B56D80" w14:paraId="7E5990A5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предусмотрен частью 1 статьи 15.6 Кодекса Российской Федерации об административных правонарушениях</w:t>
      </w:r>
      <w:r>
        <w:rPr>
          <w:sz w:val="27"/>
          <w:szCs w:val="27"/>
        </w:rPr>
        <w:t>, соответственно</w:t>
      </w:r>
      <w:r w:rsidRPr="00B56D80">
        <w:rPr>
          <w:sz w:val="27"/>
          <w:szCs w:val="27"/>
        </w:rPr>
        <w:t xml:space="preserve"> за непредставление президентом Общественной организации «Объединенная Федерация дзюдо и самбо» Пилипчуком Г.Н. в установленный законодательством о налогах и сборах срок сведений, необходимых для осуществления налогового контроля, он мог быть привлечен к административной ответственности по ч.</w:t>
      </w:r>
      <w:r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>1 ст.</w:t>
      </w:r>
      <w:r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>15.6 КоАП РФ, являющейся в рассматриваемом случае специальной по отношению к статье 19.7 названного Кодекса.</w:t>
      </w:r>
    </w:p>
    <w:p w:rsidR="00B56D80" w:rsidRPr="00B56D80" w:rsidP="00B56D80" w14:paraId="4D0F172E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Составы административных правонарушений, предусмотренных ч. 1 ст.</w:t>
      </w:r>
      <w:r w:rsidR="00F81B8A"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 xml:space="preserve">15.6 и ст. 19.7 КоАП РФ,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управления, </w:t>
      </w:r>
      <w:r w:rsidR="00F81B8A">
        <w:rPr>
          <w:sz w:val="27"/>
          <w:szCs w:val="27"/>
        </w:rPr>
        <w:t xml:space="preserve">кроме того, </w:t>
      </w:r>
      <w:r w:rsidRPr="00F81B8A" w:rsidR="00F81B8A">
        <w:rPr>
          <w:sz w:val="27"/>
          <w:szCs w:val="27"/>
        </w:rPr>
        <w:t>и санкция части 1 статьи 15.6 является более строгой</w:t>
      </w:r>
      <w:r w:rsidR="00F81B8A">
        <w:rPr>
          <w:sz w:val="27"/>
          <w:szCs w:val="27"/>
        </w:rPr>
        <w:t>,</w:t>
      </w:r>
      <w:r w:rsidRPr="00F81B8A" w:rsidR="00F81B8A"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>что исключает возможность переквалификации вмененного Пилипчуку Г.Н. деяния со статьи 19.7 Кодекса Российской Федерации об административных правонарушениях на часть 1 статьи 15.6 названного Кодекса.</w:t>
      </w:r>
    </w:p>
    <w:p w:rsidR="00B56D80" w:rsidRPr="00B56D80" w:rsidP="00B56D80" w14:paraId="56F928AF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Таким образом, в действиях президента Общественной организации «Объединенная Федерация дзюдо и самбо» Пилипчука Г.Н. отсутствует состав инкриминированного правонарушения ввиду отсутствия в материалах дела совокупности доказательств, достаточной для привлечения его к административной ответственности по ст. 19.7 КоАП РФ.</w:t>
      </w:r>
    </w:p>
    <w:p w:rsidR="00B56D80" w:rsidRPr="00B56D80" w:rsidP="00B56D80" w14:paraId="2F9AADC6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Исходя из положений ст. 1.5 КоАП РФ лицо подлежит административной ответственности только за те административные правонарушения, в отношении которых установлена его вина, а неустранимые сомнения в виновности лица, привлекаемого к административной ответственности, толкуются в пользу этого лица.</w:t>
      </w:r>
    </w:p>
    <w:p w:rsidR="00B56D80" w:rsidRPr="00B56D80" w:rsidP="00B56D80" w14:paraId="5C09437E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В соответствии с п.2 ч.1 ст.24.5 КоАП РФ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правонарушения.</w:t>
      </w:r>
    </w:p>
    <w:p w:rsidR="00B56D80" w:rsidRPr="00B56D80" w:rsidP="00B56D80" w14:paraId="6A6F2C5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B56D80" w:rsidRPr="00B56D80" w:rsidP="00B56D80" w14:paraId="4603D659" w14:textId="7777777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</w:p>
    <w:p w:rsidR="00B56D80" w:rsidRPr="00B56D80" w:rsidP="00B56D80" w14:paraId="1C42F3A5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4F89B637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71203B70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>Производство по делу об административном правонарушении, предусмотренном ст. 19.7 КоАП РФ в отношении президента Общественной организации «Объединенная Федерация дзюдо и самбо» Пилипчука Геннадия Николаевича прекратить в порядке п. 2 ч. 1 ст. 24.5 КоАП РФ в связи с отсутствием состава правонарушения.</w:t>
      </w:r>
    </w:p>
    <w:p w:rsidR="00B56D80" w:rsidRPr="00B56D80" w:rsidP="00B56D80" w14:paraId="7C952142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0029DEA3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614EB7DA" w14:textId="11DC627A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   </w:t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8B4FD7" w:rsidRPr="00B56D80" w:rsidP="00B56D80" w14:paraId="14C98831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5994D6E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B8A">
          <w:rPr>
            <w:noProof/>
          </w:rPr>
          <w:t>3</w:t>
        </w:r>
        <w:r>
          <w:fldChar w:fldCharType="end"/>
        </w:r>
      </w:p>
    </w:sdtContent>
  </w:sdt>
  <w:p w:rsidR="0004507A" w14:paraId="3E0553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145F7076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820</w:t>
    </w:r>
    <w:r w:rsidRPr="00AE469D">
      <w:t>-</w:t>
    </w:r>
    <w:r w:rsidR="004C273A">
      <w:t>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235E"/>
    <w:rsid w:val="00216154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09A0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F1421"/>
    <w:rsid w:val="007F15CD"/>
    <w:rsid w:val="007F3B30"/>
    <w:rsid w:val="007F4E35"/>
    <w:rsid w:val="007F5009"/>
    <w:rsid w:val="0080517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529"/>
    <w:rsid w:val="008C5BDB"/>
    <w:rsid w:val="008D75CF"/>
    <w:rsid w:val="008E293D"/>
    <w:rsid w:val="008E3D72"/>
    <w:rsid w:val="008E5A57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A84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7A3"/>
    <w:rsid w:val="00D221DB"/>
    <w:rsid w:val="00D27ED6"/>
    <w:rsid w:val="00D30349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AC4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58D3-FD8E-4DF5-84C6-42943681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